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40" w:afterAutospacing="0" w:line="240" w:lineRule="auto"/>
        <w:ind w:left="0" w:right="0" w:firstLine="0"/>
        <w:jc w:val="center"/>
        <w:textAlignment w:val="auto"/>
        <w:rPr>
          <w:rFonts w:ascii="微软雅黑" w:hAnsi="微软雅黑" w:eastAsia="微软雅黑" w:cs="微软雅黑"/>
          <w:i w:val="0"/>
          <w:iCs w:val="0"/>
          <w:caps w:val="0"/>
          <w:color w:val="222222"/>
          <w:spacing w:val="5"/>
          <w:sz w:val="22"/>
          <w:szCs w:val="22"/>
        </w:rPr>
      </w:pPr>
      <w:bookmarkStart w:id="0" w:name="_GoBack"/>
      <w:r>
        <w:rPr>
          <w:rFonts w:hint="eastAsia" w:ascii="微软雅黑" w:hAnsi="微软雅黑" w:eastAsia="微软雅黑" w:cs="微软雅黑"/>
          <w:i w:val="0"/>
          <w:iCs w:val="0"/>
          <w:caps w:val="0"/>
          <w:color w:val="222222"/>
          <w:spacing w:val="5"/>
          <w:sz w:val="22"/>
          <w:szCs w:val="22"/>
          <w:bdr w:val="none" w:color="auto" w:sz="0" w:space="0"/>
          <w:shd w:val="clear" w:fill="FFFFFF"/>
        </w:rPr>
        <w:t>运动项目文化论坛征文通知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0" w:afterAutospacing="0" w:line="200" w:lineRule="atLeast"/>
        <w:ind w:left="0" w:right="0" w:firstLine="0"/>
        <w:jc w:val="left"/>
        <w:rPr>
          <w:rFonts w:hint="eastAsia" w:ascii="微软雅黑" w:hAnsi="微软雅黑" w:eastAsia="微软雅黑" w:cs="微软雅黑"/>
          <w:i w:val="0"/>
          <w:iCs w:val="0"/>
          <w:caps w:val="0"/>
          <w:color w:val="222222"/>
          <w:spacing w:val="5"/>
          <w:sz w:val="0"/>
          <w:szCs w:val="0"/>
        </w:rPr>
      </w:pPr>
      <w:r>
        <w:rPr>
          <w:rFonts w:hint="eastAsia" w:ascii="微软雅黑" w:hAnsi="微软雅黑" w:eastAsia="微软雅黑" w:cs="微软雅黑"/>
          <w:i w:val="0"/>
          <w:iCs w:val="0"/>
          <w:caps w:val="0"/>
          <w:color w:val="576B95"/>
          <w:spacing w:val="5"/>
          <w:kern w:val="0"/>
          <w:sz w:val="15"/>
          <w:szCs w:val="15"/>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576B95"/>
          <w:spacing w:val="5"/>
          <w:kern w:val="0"/>
          <w:sz w:val="15"/>
          <w:szCs w:val="15"/>
          <w:u w:val="none"/>
          <w:bdr w:val="none" w:color="auto" w:sz="0" w:space="0"/>
          <w:shd w:val="clear" w:fill="FFFFFF"/>
          <w:lang w:val="en-US" w:eastAsia="zh-CN" w:bidi="ar"/>
        </w:rPr>
        <w:instrText xml:space="preserve"> HYPERLINK "javascript:void(0);" </w:instrText>
      </w:r>
      <w:r>
        <w:rPr>
          <w:rFonts w:hint="eastAsia" w:ascii="微软雅黑" w:hAnsi="微软雅黑" w:eastAsia="微软雅黑" w:cs="微软雅黑"/>
          <w:i w:val="0"/>
          <w:iCs w:val="0"/>
          <w:caps w:val="0"/>
          <w:color w:val="576B95"/>
          <w:spacing w:val="5"/>
          <w:kern w:val="0"/>
          <w:sz w:val="15"/>
          <w:szCs w:val="15"/>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color w:val="576B95"/>
          <w:spacing w:val="5"/>
          <w:sz w:val="15"/>
          <w:szCs w:val="15"/>
          <w:u w:val="none"/>
          <w:bdr w:val="none" w:color="auto" w:sz="0" w:space="0"/>
          <w:shd w:val="clear" w:fill="FFFFFF"/>
        </w:rPr>
        <w:t>体育文化与历史</w:t>
      </w:r>
      <w:r>
        <w:rPr>
          <w:rFonts w:hint="eastAsia" w:ascii="微软雅黑" w:hAnsi="微软雅黑" w:eastAsia="微软雅黑" w:cs="微软雅黑"/>
          <w:i w:val="0"/>
          <w:iCs w:val="0"/>
          <w:caps w:val="0"/>
          <w:color w:val="576B95"/>
          <w:spacing w:val="5"/>
          <w:kern w:val="0"/>
          <w:sz w:val="15"/>
          <w:szCs w:val="15"/>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222222"/>
          <w:spacing w:val="5"/>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color w:val="222222"/>
          <w:spacing w:val="5"/>
          <w:kern w:val="0"/>
          <w:sz w:val="15"/>
          <w:szCs w:val="15"/>
          <w:bdr w:val="none" w:color="auto" w:sz="0" w:space="0"/>
          <w:shd w:val="clear" w:fill="FFFFFF"/>
          <w:lang w:val="en-US" w:eastAsia="zh-CN" w:bidi="ar"/>
        </w:rPr>
        <w:t>2023-03-04 11:06</w:t>
      </w:r>
      <w:r>
        <w:rPr>
          <w:rFonts w:hint="eastAsia" w:ascii="微软雅黑" w:hAnsi="微软雅黑" w:eastAsia="微软雅黑" w:cs="微软雅黑"/>
          <w:i w:val="0"/>
          <w:iCs w:val="0"/>
          <w:caps w:val="0"/>
          <w:color w:val="222222"/>
          <w:spacing w:val="5"/>
          <w:kern w:val="0"/>
          <w:sz w:val="0"/>
          <w:szCs w:val="0"/>
          <w:bdr w:val="none" w:color="auto" w:sz="0" w:space="0"/>
          <w:shd w:val="clear" w:fill="FFFFFF"/>
          <w:lang w:val="en-US" w:eastAsia="zh-CN" w:bidi="ar"/>
        </w:rPr>
        <w:t> </w:t>
      </w:r>
      <w:r>
        <w:rPr>
          <w:rStyle w:val="7"/>
          <w:rFonts w:hint="eastAsia" w:ascii="微软雅黑" w:hAnsi="微软雅黑" w:eastAsia="微软雅黑" w:cs="微软雅黑"/>
          <w:i w:val="0"/>
          <w:iCs w:val="0"/>
          <w:caps w:val="0"/>
          <w:color w:val="222222"/>
          <w:spacing w:val="5"/>
          <w:kern w:val="0"/>
          <w:sz w:val="15"/>
          <w:szCs w:val="15"/>
          <w:bdr w:val="none" w:color="auto" w:sz="0" w:space="0"/>
          <w:shd w:val="clear" w:fill="FFFFFF"/>
          <w:lang w:val="en-US" w:eastAsia="zh-CN" w:bidi="ar"/>
        </w:rPr>
        <w:t>发表于北京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ind w:left="0" w:right="0" w:firstLine="440" w:firstLineChars="200"/>
        <w:jc w:val="both"/>
        <w:textAlignment w:val="auto"/>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pPr>
      <w:r>
        <w:rPr>
          <w:rFonts w:ascii="仿宋" w:hAnsi="仿宋" w:eastAsia="仿宋" w:cs="仿宋"/>
          <w:i w:val="0"/>
          <w:iCs w:val="0"/>
          <w:caps w:val="0"/>
          <w:color w:val="222222"/>
          <w:spacing w:val="5"/>
          <w:kern w:val="0"/>
          <w:sz w:val="21"/>
          <w:szCs w:val="21"/>
          <w:bdr w:val="none" w:color="auto" w:sz="0" w:space="0"/>
          <w:shd w:val="clear" w:fill="FFFFFF"/>
          <w:lang w:val="en-US" w:eastAsia="zh-CN" w:bidi="ar"/>
        </w:rPr>
        <w:t>各体育史分会会员、有关单位和个人：</w:t>
      </w:r>
      <w:r>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为深入贯彻落实党的二十大精神，充分发挥体育在培育和践行社会主义核心价值观中的重要作用，挖掘体育文化内涵，弘扬中华体育精神，推动以运动项目文化为核心的体育文化建设，促进群众体育和竞技体育全面发展，助力体育强国建设，由国家体育总局体育文化发展中心、中国体育科学学会体育史分会主办，淮北师范大学承办的“运动项目文化论坛”将于2023年6月上旬在安徽省淮北市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ind w:left="0" w:right="0" w:firstLine="440" w:firstLineChars="200"/>
        <w:jc w:val="both"/>
        <w:textAlignment w:val="auto"/>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pPr>
      <w:r>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现将会议征文有关事宜通知如下：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ind w:left="0" w:right="0" w:firstLine="442" w:firstLineChars="200"/>
        <w:jc w:val="both"/>
        <w:textAlignment w:val="auto"/>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pPr>
      <w:r>
        <w:rPr>
          <w:rStyle w:val="6"/>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会议时间</w:t>
      </w:r>
      <w:r>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2023年6月</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ind w:left="0" w:right="0" w:firstLine="442" w:firstLineChars="200"/>
        <w:jc w:val="both"/>
        <w:textAlignment w:val="auto"/>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pPr>
      <w:r>
        <w:rPr>
          <w:rStyle w:val="6"/>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会议地点</w:t>
      </w:r>
      <w:r>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安徽省淮北市淮北师范大学</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ind w:left="0" w:right="0" w:firstLine="442" w:firstLineChars="200"/>
        <w:jc w:val="both"/>
        <w:textAlignment w:val="auto"/>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pPr>
      <w:r>
        <w:rPr>
          <w:rStyle w:val="6"/>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组织机构</w:t>
      </w:r>
      <w:r>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主办单位：国家体育总局体育文化发展中心中国体育科学学会体育史分会承办单位：淮北师范大学</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ind w:left="0" w:right="0" w:firstLine="442" w:firstLineChars="200"/>
        <w:jc w:val="both"/>
        <w:textAlignment w:val="auto"/>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pPr>
      <w:r>
        <w:rPr>
          <w:rStyle w:val="6"/>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会议主题</w:t>
      </w:r>
      <w:r>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运动项目文化繁荣与体育强国建设</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ind w:left="0" w:right="0" w:firstLine="442" w:firstLineChars="200"/>
        <w:jc w:val="both"/>
        <w:textAlignment w:val="auto"/>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pPr>
      <w:r>
        <w:rPr>
          <w:rStyle w:val="6"/>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征文范围</w:t>
      </w:r>
      <w:r>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本范围所列出的条目是研究领域，供选题时参考，非论文的具体题目。1.习近平总书记关于体育工作的重要论述研究；2.以人民为中心的运动项目文化研究；3.运动项目文化与社会主义核心价值观深度融合研究；4.运动项目的精神内核和文化标识研究；5.运动员与运动项目文化研究；6.中华传统体育项目文化研究；7.运动项目发展史研究；8.项目文化与“三大球”振兴研究；9.足球文化与校园足球创新研究；10.学校体育与运动项目文化相关研究。</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ind w:left="0" w:right="0" w:firstLine="442" w:firstLineChars="200"/>
        <w:jc w:val="both"/>
        <w:textAlignment w:val="auto"/>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pPr>
      <w:r>
        <w:rPr>
          <w:rStyle w:val="6"/>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征文要求</w:t>
      </w:r>
      <w:r>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一）应征论文未曾在全国性学术会议上报告过并未在公开刊物上发表过，第1作者每人限投1篇，论文只需报送摘要。（二）论文摘要包含题目、姓名、单位、研究目的、研究方法、研究结果、研究结论与建议，无须关键词和参考文献，内容控制在800至1000字之间，不得有图表。摘要正文下方附作者简介（包含作者姓名、性别、学历、职称、研究方向）和联系方式（手机、邮箱），如为基金等课题项目则需注明名称及其编号。具体投稿格式参见附件征文模板。（三）大会组委会将通过中国知网学术不端论文检测系统对所有投稿论文摘要进行检测，凡不符合要求的论文摘要，大会组委会将不予受理。经组委会确认的学术不端论文作者，将进入国家体育总局体育文化发展中心学术不端名单。（四）大会组委会拟将论文摘要集向有关论文收藏机构和检索机构（中国知网等）推荐。凡在2023年4月20日前未向组委会作正式的书面声明者（书面声明应写明具体原因，本人签字后扫描或者拍照发到大会征稿指定邮箱whzxyjb@163.com） ,视为同意授权推荐。</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ind w:left="0" w:right="0" w:firstLine="442" w:firstLineChars="200"/>
        <w:jc w:val="both"/>
        <w:textAlignment w:val="auto"/>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pPr>
      <w:r>
        <w:rPr>
          <w:rStyle w:val="6"/>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征文提交截止日期</w:t>
      </w:r>
      <w:r>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2023年4月20日</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ind w:left="0" w:right="0" w:firstLine="442" w:firstLineChars="200"/>
        <w:jc w:val="both"/>
        <w:textAlignment w:val="auto"/>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pPr>
      <w:r>
        <w:rPr>
          <w:rStyle w:val="6"/>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会议征文提交邮箱</w:t>
      </w:r>
      <w:r>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报送论文请发至whzxyjb@163.com，同时在邮件主题栏注明作者姓名和论文题目。</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ind w:left="0" w:right="0" w:firstLine="442" w:firstLineChars="200"/>
        <w:jc w:val="both"/>
        <w:textAlignment w:val="auto"/>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pPr>
      <w:r>
        <w:rPr>
          <w:rStyle w:val="6"/>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联系方式</w:t>
      </w:r>
      <w:r>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（一）淮北师范大学联系人:王舜电话:(0561)3801060（二）可通过QQ群469396576相询。</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70" w:afterAutospacing="0"/>
        <w:ind w:left="0" w:right="0" w:firstLine="440" w:firstLineChars="200"/>
        <w:jc w:val="both"/>
        <w:textAlignment w:val="auto"/>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pPr>
      <w:r>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br w:type="textWrapping"/>
      </w:r>
      <w:r>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t>附件：征文模板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70" w:afterAutospacing="0"/>
        <w:ind w:left="0" w:right="0" w:firstLine="0"/>
        <w:jc w:val="both"/>
        <w:rPr>
          <w:rFonts w:hint="eastAsia" w:ascii="仿宋" w:hAnsi="仿宋" w:eastAsia="仿宋" w:cs="仿宋"/>
          <w:i w:val="0"/>
          <w:iCs w:val="0"/>
          <w:caps w:val="0"/>
          <w:color w:val="222222"/>
          <w:spacing w:val="5"/>
          <w:kern w:val="0"/>
          <w:sz w:val="21"/>
          <w:szCs w:val="21"/>
          <w:bdr w:val="none" w:color="auto" w:sz="0" w:space="0"/>
          <w:shd w:val="clear" w:fill="FFFFFF"/>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right"/>
        <w:rPr>
          <w:sz w:val="21"/>
          <w:szCs w:val="21"/>
        </w:rPr>
      </w:pPr>
      <w:r>
        <w:rPr>
          <w:rFonts w:hint="eastAsia" w:ascii="仿宋" w:hAnsi="仿宋" w:eastAsia="仿宋" w:cs="仿宋"/>
          <w:i w:val="0"/>
          <w:iCs w:val="0"/>
          <w:caps w:val="0"/>
          <w:color w:val="222222"/>
          <w:spacing w:val="5"/>
          <w:sz w:val="21"/>
          <w:szCs w:val="21"/>
          <w:bdr w:val="none" w:color="auto" w:sz="0" w:space="0"/>
          <w:shd w:val="clear" w:fill="FFFFFF"/>
        </w:rPr>
        <w:t>国家体育总局体育文化发展中心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right"/>
        <w:rPr>
          <w:sz w:val="21"/>
          <w:szCs w:val="21"/>
        </w:rPr>
      </w:pPr>
      <w:r>
        <w:rPr>
          <w:rFonts w:hint="eastAsia" w:ascii="仿宋" w:hAnsi="仿宋" w:eastAsia="仿宋" w:cs="仿宋"/>
          <w:i w:val="0"/>
          <w:iCs w:val="0"/>
          <w:caps w:val="0"/>
          <w:color w:val="222222"/>
          <w:spacing w:val="5"/>
          <w:sz w:val="21"/>
          <w:szCs w:val="21"/>
          <w:bdr w:val="none" w:color="auto" w:sz="0" w:space="0"/>
          <w:shd w:val="clear" w:fill="FFFFFF"/>
        </w:rPr>
        <w:t>2023年3月4日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righ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pPr>
      <w:r>
        <w:rPr>
          <w:rFonts w:hint="eastAsia" w:ascii="微软雅黑" w:hAnsi="微软雅黑" w:eastAsia="微软雅黑" w:cs="微软雅黑"/>
          <w:i w:val="0"/>
          <w:iCs w:val="0"/>
          <w:caps w:val="0"/>
          <w:color w:val="222222"/>
          <w:spacing w:val="5"/>
          <w:sz w:val="17"/>
          <w:szCs w:val="17"/>
          <w:bdr w:val="none" w:color="auto" w:sz="0" w:space="0"/>
          <w:shd w:val="clear" w:fill="FFFFFF"/>
        </w:rPr>
        <w:drawing>
          <wp:inline distT="0" distB="0" distL="114300" distR="114300">
            <wp:extent cx="6076950" cy="7391400"/>
            <wp:effectExtent l="0" t="0" r="635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6076950" cy="7391400"/>
                    </a:xfrm>
                    <a:prstGeom prst="rect">
                      <a:avLst/>
                    </a:prstGeom>
                    <a:noFill/>
                    <a:ln w="9525">
                      <a:noFill/>
                    </a:ln>
                  </pic:spPr>
                </pic:pic>
              </a:graphicData>
            </a:graphic>
          </wp:inline>
        </w:drawing>
      </w:r>
    </w:p>
    <w:p/>
    <w:sectPr>
      <w:pgSz w:w="11906" w:h="16838"/>
      <w:pgMar w:top="873" w:right="1179" w:bottom="873"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B790A"/>
    <w:multiLevelType w:val="singleLevel"/>
    <w:tmpl w:val="88DB79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NWFlMGU2NjQ0YTNjNjRiNGJmYWZhMzlkZWMyNmEifQ=="/>
  </w:docVars>
  <w:rsids>
    <w:rsidRoot w:val="00000000"/>
    <w:rsid w:val="17497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wei</cp:lastModifiedBy>
  <dcterms:modified xsi:type="dcterms:W3CDTF">2023-03-06T01:10:25Z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252508AB756C49049E061B7F587F1F42</vt:lpwstr>
  </property>
</Properties>
</file>